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44F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44F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44F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44FDD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Организация работы коммуникационного отдела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Медиапродукт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A9F1C1" w:rsidR="00A77598" w:rsidRPr="00164756" w:rsidRDefault="0016475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33A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33A2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0433A2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0433A2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0433A2">
              <w:rPr>
                <w:rFonts w:ascii="Times New Roman" w:hAnsi="Times New Roman" w:cs="Times New Roman"/>
                <w:sz w:val="20"/>
                <w:szCs w:val="20"/>
              </w:rPr>
              <w:t>, Чибисова Елена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1E015EE" w:rsidR="004475DA" w:rsidRPr="00164756" w:rsidRDefault="0016475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9611202" w14:textId="41498E0A" w:rsidR="000433A2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9217417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_Toc219217417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1BFCE11F" w14:textId="3502D9E2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18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_Toc219217418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4F55289E" w14:textId="1947F80D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19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_Toc219217419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110424BF" w14:textId="254D5DA5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0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_Toc219217420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4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670263B7" w14:textId="27D88373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1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_Toc219217421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6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61B84363" w14:textId="1F2AB19E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2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_Toc219217422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6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74FE19FC" w14:textId="21D9EE28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3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_Toc219217423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7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5337BD66" w14:textId="68893D25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4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_Toc219217424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7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1C69DEA1" w14:textId="2B97F5E2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5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_Toc219217425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8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248E8189" w14:textId="356965E7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6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_Toc219217426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9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0A0C1D58" w14:textId="4D947BA2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7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_Toc219217427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10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0DCE71C5" w14:textId="48A2D514" w:rsidR="000433A2" w:rsidRDefault="0019244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8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_Toc219217428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11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43EF39E7" w14:textId="7982541D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29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_Toc219217429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11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4B8D3A9E" w14:textId="77730E51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30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_Toc219217430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12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040EA83A" w14:textId="088B2511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31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_Toc219217431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415870F8" w14:textId="6206B980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32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_Toc219217432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78F2A0E6" w14:textId="244AF4A5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33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_Toc219217433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0F138A59" w14:textId="055E651C" w:rsidR="000433A2" w:rsidRDefault="0019244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9217434" w:history="1">
            <w:r w:rsidR="000433A2" w:rsidRPr="00622C1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433A2">
              <w:rPr>
                <w:noProof/>
                <w:webHidden/>
              </w:rPr>
              <w:tab/>
            </w:r>
            <w:r w:rsidR="000433A2">
              <w:rPr>
                <w:noProof/>
                <w:webHidden/>
              </w:rPr>
              <w:fldChar w:fldCharType="begin"/>
            </w:r>
            <w:r w:rsidR="000433A2">
              <w:rPr>
                <w:noProof/>
                <w:webHidden/>
              </w:rPr>
              <w:instrText xml:space="preserve"> PAGEREF _Toc219217434 \h </w:instrText>
            </w:r>
            <w:r w:rsidR="000433A2">
              <w:rPr>
                <w:noProof/>
                <w:webHidden/>
              </w:rPr>
            </w:r>
            <w:r w:rsidR="000433A2">
              <w:rPr>
                <w:noProof/>
                <w:webHidden/>
              </w:rPr>
              <w:fldChar w:fldCharType="separate"/>
            </w:r>
            <w:r w:rsidR="00744FDD">
              <w:rPr>
                <w:noProof/>
                <w:webHidden/>
              </w:rPr>
              <w:t>13</w:t>
            </w:r>
            <w:r w:rsidR="000433A2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92174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44FD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 о принципах построения отдела рекламы и связей с общественностью в организации и практических навыков в решении задач оперативного управления отделом, разработки организационно-распорядительных документов, анализа эффективности деятельности коммуникационного отдела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9217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Организация работы коммуникационного отдела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9217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0433A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33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33A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33A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33A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33A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33A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33A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33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33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  <w:lang w:bidi="ru-RU"/>
              </w:rPr>
              <w:t>УК-9.2 -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33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3A2">
              <w:rPr>
                <w:rFonts w:ascii="Times New Roman" w:hAnsi="Times New Roman" w:cs="Times New Roman"/>
              </w:rPr>
              <w:t>принципы бюджетирования работы коммуникационного отдела, основные статьи расходов.</w:t>
            </w:r>
            <w:r w:rsidRPr="000433A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33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3A2">
              <w:rPr>
                <w:rFonts w:ascii="Times New Roman" w:hAnsi="Times New Roman" w:cs="Times New Roman"/>
              </w:rPr>
              <w:t>производить расчет бюджета коммуникационной деятельности организации и/или отдельного коммуникационного проекта в рамках работы коммуникационного подразделения организации</w:t>
            </w:r>
            <w:r w:rsidRPr="000433A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33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3A2">
              <w:rPr>
                <w:rFonts w:ascii="Times New Roman" w:hAnsi="Times New Roman" w:cs="Times New Roman"/>
              </w:rPr>
              <w:t>навыками оценки экономической эффективности работы коммуникационного отдела и отдельных мероприятий/проектов в рамках работы отдела</w:t>
            </w:r>
            <w:r w:rsidRPr="000433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33A2" w14:paraId="443B764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C3892" w14:textId="77777777" w:rsidR="00751095" w:rsidRPr="000433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>ПК-1 - Способен участвовать в создании эффективной коммуникационной инфраструктуры организации, обеспечении внутренней и внешней коммуникации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2EC10" w14:textId="77777777" w:rsidR="00751095" w:rsidRPr="000433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  <w:lang w:bidi="ru-RU"/>
              </w:rPr>
              <w:t>ПК-1.2 - Владеет прочными навыками создания эффективной коммуникационной инфраструктуры коммерческой организации, как во внутренней, так и во внешней среде в различных сферах бизнеса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71667" w14:textId="77777777" w:rsidR="00751095" w:rsidRPr="000433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3A2">
              <w:rPr>
                <w:rFonts w:ascii="Times New Roman" w:hAnsi="Times New Roman" w:cs="Times New Roman"/>
              </w:rPr>
              <w:t>структурные и функциональные особенности создания и функционирования коммуникационного подразделения организации в различных сферах бизнеса.</w:t>
            </w:r>
            <w:r w:rsidRPr="000433A2">
              <w:rPr>
                <w:rFonts w:ascii="Times New Roman" w:hAnsi="Times New Roman" w:cs="Times New Roman"/>
              </w:rPr>
              <w:t xml:space="preserve"> </w:t>
            </w:r>
          </w:p>
          <w:p w14:paraId="6233392B" w14:textId="77777777" w:rsidR="00751095" w:rsidRPr="000433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3A2">
              <w:rPr>
                <w:rFonts w:ascii="Times New Roman" w:hAnsi="Times New Roman" w:cs="Times New Roman"/>
              </w:rPr>
              <w:t>определять структуру и функциональные обязанности коммуникационного подразделение организации для обеспечения эффективных коммуникаций внутри организации и с внешней общественностью</w:t>
            </w:r>
            <w:r w:rsidRPr="000433A2">
              <w:rPr>
                <w:rFonts w:ascii="Times New Roman" w:hAnsi="Times New Roman" w:cs="Times New Roman"/>
              </w:rPr>
              <w:t xml:space="preserve">. </w:t>
            </w:r>
          </w:p>
          <w:p w14:paraId="622518F6" w14:textId="77777777" w:rsidR="00751095" w:rsidRPr="000433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3A2">
              <w:rPr>
                <w:rFonts w:ascii="Times New Roman" w:hAnsi="Times New Roman" w:cs="Times New Roman"/>
              </w:rPr>
              <w:t>навыками создания эффективной коммуникационной инфраструктуры коммерческой организации, как во внутренней, так и во внешней среде в различных сферах бизнеса</w:t>
            </w:r>
            <w:r w:rsidRPr="000433A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33A2" w14:paraId="542662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449C5" w14:textId="77777777" w:rsidR="00751095" w:rsidRPr="000433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>ПК-2 - Способен участвовать в реализации коммуникационных продуктов, проектов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EE036" w14:textId="77777777" w:rsidR="00751095" w:rsidRPr="000433A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  <w:lang w:bidi="ru-RU"/>
              </w:rPr>
              <w:t>ПК-2.2 - Выполняет функционал линейного менеджера в рамках текущей деятельности отдела по рекламе и (или) связям с общественностью и (или) при реализации коммуникационного проекта по рекламе и связям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42B1" w14:textId="77777777" w:rsidR="00751095" w:rsidRPr="000433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33A2">
              <w:rPr>
                <w:rFonts w:ascii="Times New Roman" w:hAnsi="Times New Roman" w:cs="Times New Roman"/>
              </w:rPr>
              <w:t>основные направления деятельности коммуникационного отдела и профессиональные требования к его сотрудникам, специфику управления отделом как внутреннего подразделения организации;</w:t>
            </w:r>
            <w:r w:rsidR="00316402" w:rsidRPr="000433A2">
              <w:rPr>
                <w:rFonts w:ascii="Times New Roman" w:hAnsi="Times New Roman" w:cs="Times New Roman"/>
              </w:rPr>
              <w:br/>
              <w:t xml:space="preserve">традиционные и инновационные рекламные и </w:t>
            </w:r>
            <w:r w:rsidR="00316402" w:rsidRPr="000433A2">
              <w:rPr>
                <w:rFonts w:ascii="Times New Roman" w:hAnsi="Times New Roman" w:cs="Times New Roman"/>
                <w:lang w:val="en-US"/>
              </w:rPr>
              <w:t>PR</w:t>
            </w:r>
            <w:r w:rsidR="00316402" w:rsidRPr="000433A2">
              <w:rPr>
                <w:rFonts w:ascii="Times New Roman" w:hAnsi="Times New Roman" w:cs="Times New Roman"/>
              </w:rPr>
              <w:t>-технологии, необходимые для выстраивания коммуникаций с целевыми аудиториями организации: руководством, сотрудниками, клиентами, СМИ и СМК, партнерами, профессиональным сообществом, властью, инвесторами, широкой общественностью, внешними агентствами и консультантами;</w:t>
            </w:r>
            <w:r w:rsidR="00316402" w:rsidRPr="000433A2">
              <w:rPr>
                <w:rFonts w:ascii="Times New Roman" w:hAnsi="Times New Roman" w:cs="Times New Roman"/>
              </w:rPr>
              <w:br/>
              <w:t>ключевые показатели эффективности работы коммуникационного отдела, методы оценки коммуникационного отдела в целом и отдельного коммуникационного проекта в рамках работы отдела.</w:t>
            </w:r>
            <w:r w:rsidRPr="000433A2">
              <w:rPr>
                <w:rFonts w:ascii="Times New Roman" w:hAnsi="Times New Roman" w:cs="Times New Roman"/>
              </w:rPr>
              <w:t xml:space="preserve"> </w:t>
            </w:r>
          </w:p>
          <w:p w14:paraId="26C780A8" w14:textId="77777777" w:rsidR="00751095" w:rsidRPr="000433A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33A2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33A2">
              <w:rPr>
                <w:rFonts w:ascii="Times New Roman" w:hAnsi="Times New Roman" w:cs="Times New Roman"/>
              </w:rPr>
              <w:t>осуществлять под руководством тактическое и оперативное планирование работы отдела;</w:t>
            </w:r>
            <w:r w:rsidR="00FD518F" w:rsidRPr="000433A2">
              <w:rPr>
                <w:rFonts w:ascii="Times New Roman" w:hAnsi="Times New Roman" w:cs="Times New Roman"/>
              </w:rPr>
              <w:br/>
              <w:t xml:space="preserve">определять критерии эффективности рекламной и </w:t>
            </w:r>
            <w:r w:rsidR="00FD518F" w:rsidRPr="000433A2">
              <w:rPr>
                <w:rFonts w:ascii="Times New Roman" w:hAnsi="Times New Roman" w:cs="Times New Roman"/>
                <w:lang w:val="en-US"/>
              </w:rPr>
              <w:t>PR</w:t>
            </w:r>
            <w:r w:rsidR="00FD518F" w:rsidRPr="000433A2">
              <w:rPr>
                <w:rFonts w:ascii="Times New Roman" w:hAnsi="Times New Roman" w:cs="Times New Roman"/>
              </w:rPr>
              <w:t>-деятельности организации и/или отдельного коммуникационного проекта в рамках работы коммуникационного отдела</w:t>
            </w:r>
            <w:r w:rsidRPr="000433A2">
              <w:rPr>
                <w:rFonts w:ascii="Times New Roman" w:hAnsi="Times New Roman" w:cs="Times New Roman"/>
              </w:rPr>
              <w:t xml:space="preserve">. </w:t>
            </w:r>
          </w:p>
          <w:p w14:paraId="4E9F665A" w14:textId="77777777" w:rsidR="00751095" w:rsidRPr="000433A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33A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33A2">
              <w:rPr>
                <w:rFonts w:ascii="Times New Roman" w:hAnsi="Times New Roman" w:cs="Times New Roman"/>
              </w:rPr>
              <w:t>навыками согласования направлений и содержания работы коммуникационного отдела с руководством и другими подразделениями организации;</w:t>
            </w:r>
            <w:r w:rsidR="00FD518F" w:rsidRPr="000433A2">
              <w:rPr>
                <w:rFonts w:ascii="Times New Roman" w:hAnsi="Times New Roman" w:cs="Times New Roman"/>
              </w:rPr>
              <w:br/>
              <w:t>навыками оценки эффективности работы  коммуникационного отдела и/или отдельного коммуникационного проекта в рамках работы отдела</w:t>
            </w:r>
            <w:r w:rsidRPr="000433A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33A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921742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44F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44FDD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44FDD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44FDD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(ак</w:t>
            </w:r>
            <w:r w:rsidR="00AE2B1A" w:rsidRPr="00744FDD">
              <w:rPr>
                <w:rFonts w:ascii="Times New Roman" w:hAnsi="Times New Roman" w:cs="Times New Roman"/>
                <w:b/>
              </w:rPr>
              <w:t>адемические</w:t>
            </w:r>
            <w:r w:rsidRPr="00744FDD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44F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44F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44F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44F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44FDD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44F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44F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44F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44F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44FDD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44FDD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44FDD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1. Роль и функции коммуникационного подразделения в создании эффективной коммуникационной инфраструктуры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Организационная структура компании. Роль и функции коммуникационного подразделения в создании эффективной коммуникационной инфраструктуры организации, обеспечении внутренней и внешней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342A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A9906A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2. Особенности работы коммуникационного отдела  в государственных, некоммерческих и коммерческих организациях.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161DF5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 xml:space="preserve">Структура и основные направления деятельности  коммуникационного подразделения в </w:t>
            </w:r>
            <w:proofErr w:type="gramStart"/>
            <w:r w:rsidRPr="00744FDD">
              <w:rPr>
                <w:sz w:val="22"/>
                <w:szCs w:val="22"/>
                <w:lang w:bidi="ru-RU"/>
              </w:rPr>
              <w:t>органах</w:t>
            </w:r>
            <w:proofErr w:type="gramEnd"/>
            <w:r w:rsidRPr="00744FDD">
              <w:rPr>
                <w:sz w:val="22"/>
                <w:szCs w:val="22"/>
                <w:lang w:bidi="ru-RU"/>
              </w:rPr>
              <w:t xml:space="preserve"> государственной власти. Пресс-службы и пресс-центры в органах государственной власти: структура и основные функции.</w:t>
            </w:r>
            <w:r w:rsidRPr="00744FDD">
              <w:rPr>
                <w:sz w:val="22"/>
                <w:szCs w:val="22"/>
                <w:lang w:bidi="ru-RU"/>
              </w:rPr>
              <w:br/>
              <w:t>Задачи, функции, структура коммуникационного подразделения в некоммерческих политических и общественных организациях. Особенности работы коммуникационного подразделения  в коммерческих организациях. Структура и численность  коммуникационного подразделения в крупных, средних, малых предприятиях.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88059C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4C280F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A9A0FE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91E612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B0994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4BF150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3. Регулятивная документация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754482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Должностное и штатное расписание коммуникационного подразделения. Положение о коммуникационном подразделении компании: принципы создания и порядок утверждения, структура Положения. Должностные инструкции и регламенты деятельности сотрудников отдела. Критерии оценки статуса и профессиограмма соискателя должности. Положение об аккредитации журналистов СМИ. Корпоративные кодексы. Брендбук.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D1FCC7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DB380F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026228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7C4FAD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BD23D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81F916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4. Взаимодействие коммуникационного отдела с другими подразделениями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3DA194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Взаимодействие  коммуникационного подразделения с другими подразделениями организации: руководством, финансовой службой, отделом маркетинга, управлением по сбыту, управлением по работе с персоналом,  юридическим отделом и другие ключевыми корпоративными структурами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6C6369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2E9945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CBADC03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9720CD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75FA76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98C4F3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5. Планирование работы 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C866F5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Исследовательский сегмент в работе коммуникационного подразделения организации: медиаанализ, ситуационный анализ, коммуникационный аудит. Постановка целей, разработка концепции и тактики рекламной и PR-деятельности. Медиапланирование и контент-планирование в работе коммуникационного подразделения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22A630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E498A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6825A0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783395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3F902A8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A6172D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6. Бюджетирование работы коммуникационного подразделения 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D3DD62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Принципы разработки бюджета. Основные статьи расходов. Пути оптимизации расходов организации на рекламную и PR-деятельность.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E0CFBE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8E8F60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1F5088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615895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33707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BCC4E1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7. Задачи коммуникационного подразделения организации по взаимодействию со средствами массовой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9AFED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Медиарилейшнз в работе коммуникационного подразделения организации. Организация работы пресс-центра. Организация мероприятий для СМИ. Аккредитация журналистов СМИ.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3ED5D0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9D67AE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9F2CE5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8A06E3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3D63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16A710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8. Задачи коммуникационного подразделения организации по работе органами государственной власти и общественными организациями, партнерами и инвесторами.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13D7C5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Формы взаимодействия коммуникационного подразделения организации по работе с органами государственной власти, общественными организациями, партнерами. Фандрайзинг, спонсорство, благотворительность.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97AED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FDD88C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955D7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0EF0EC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1C382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0ECBD6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9. Творческий сегмент в работе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E94DA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Производство рекламного продукта, презентационных материалов и рекламно-имиджевой продукции: современные тренды. Создание корпоративных видеороликов и презентационных фильмов. Разработка контента для медиасреды.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14D4E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4F8891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371DB6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7B8C56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ECD7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4621401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10. Задачи коммуникационного подразделения организации по управлению внутрикорпоративными коммуникациями.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642ED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Основные принципы формирования корпоративной культуры и взаимодействия с персоналом. Инструменты управления корпоративной культурой. Виды и задачи корпоративных СМИ. Разработка и реализация корпоративных мероприятий. Система обратной связи с внутренней общественностью.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6272C3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D9758F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FDD2C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49BE1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1367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1D2EB2" w14:textId="77777777" w:rsidR="004475DA" w:rsidRPr="00744FDD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Тема 11. Оценка эффективности коммуникационного подразделения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9555FB" w14:textId="77777777" w:rsidR="004475DA" w:rsidRPr="00744FD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44FDD">
              <w:rPr>
                <w:sz w:val="22"/>
                <w:szCs w:val="22"/>
                <w:lang w:bidi="ru-RU"/>
              </w:rPr>
              <w:t>Проблема определения критериев оценки эффективности (KPI) в коммуникационной деятельности. Основные показатели эффективности специалиста по коммуникациям - PR, реклама, SMM. Отчетность в работе коммуникационного подразделения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1046A5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2CDDB" w14:textId="77777777" w:rsidR="004475DA" w:rsidRPr="00744FDD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020F4" w14:textId="77777777" w:rsidR="004475DA" w:rsidRPr="00744FDD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0CF4AE" w14:textId="77777777" w:rsidR="004475DA" w:rsidRPr="00744FDD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44FDD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44FDD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4FDD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44FDD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4FDD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44FDD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44FDD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44FDD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44F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4FDD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44F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44FDD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44F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44FDD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44FDD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6A21001" w14:textId="77777777" w:rsidR="000433A2" w:rsidRPr="005B37A7" w:rsidRDefault="003D6487" w:rsidP="000433A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24CD7B2" w14:textId="77777777" w:rsidR="000433A2" w:rsidRPr="007E6725" w:rsidRDefault="000433A2" w:rsidP="000433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92174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8FB9FA1" w14:textId="77777777" w:rsidR="000433A2" w:rsidRPr="007E6725" w:rsidRDefault="000433A2" w:rsidP="000433A2"/>
    <w:p w14:paraId="1827C6C5" w14:textId="77777777" w:rsidR="000433A2" w:rsidRPr="005F42A5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92174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0433A2" w:rsidRPr="00744FDD" w14:paraId="76A907C9" w14:textId="77777777" w:rsidTr="00664154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90140E4" w14:textId="77777777" w:rsidR="000433A2" w:rsidRPr="00744FDD" w:rsidRDefault="000433A2" w:rsidP="00664154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4FDD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23560D" w14:textId="77777777" w:rsidR="000433A2" w:rsidRPr="00744FDD" w:rsidRDefault="000433A2" w:rsidP="00664154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44FDD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433A2" w:rsidRPr="00744FDD" w14:paraId="326638C8" w14:textId="77777777" w:rsidTr="0066415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9CACC5" w14:textId="77777777" w:rsidR="000433A2" w:rsidRPr="00744FDD" w:rsidRDefault="000433A2" w:rsidP="00664154">
            <w:pPr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</w:rPr>
              <w:t>Осипова, Е. А. Организация работы отделов рекламы и связей с общественностью</w:t>
            </w:r>
            <w:proofErr w:type="gramStart"/>
            <w:r w:rsidRPr="00744F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4FDD">
              <w:rPr>
                <w:rFonts w:ascii="Times New Roman" w:hAnsi="Times New Roman" w:cs="Times New Roman"/>
              </w:rPr>
              <w:t xml:space="preserve"> учебник / Е.А. Осипова. — Москва</w:t>
            </w:r>
            <w:proofErr w:type="gramStart"/>
            <w:r w:rsidRPr="00744F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4FDD">
              <w:rPr>
                <w:rFonts w:ascii="Times New Roman" w:hAnsi="Times New Roman" w:cs="Times New Roman"/>
              </w:rPr>
              <w:t xml:space="preserve"> ИНФРА-М, 2020. — 381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9CDA0F" w14:textId="77777777" w:rsidR="000433A2" w:rsidRPr="00744FDD" w:rsidRDefault="0019244A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0433A2" w:rsidRPr="00744F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https://znanium.com/read?id=350984</w:t>
              </w:r>
            </w:hyperlink>
          </w:p>
        </w:tc>
      </w:tr>
      <w:tr w:rsidR="000433A2" w:rsidRPr="00744FDD" w14:paraId="145B21F7" w14:textId="77777777" w:rsidTr="0066415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9D2780" w14:textId="77777777" w:rsidR="000433A2" w:rsidRPr="00744FDD" w:rsidRDefault="000433A2" w:rsidP="00664154">
            <w:pPr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</w:rPr>
              <w:t>Потапов, Ю. А.  Современная пресс-служба</w:t>
            </w:r>
            <w:proofErr w:type="gramStart"/>
            <w:r w:rsidRPr="00744F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4FDD">
              <w:rPr>
                <w:rFonts w:ascii="Times New Roman" w:hAnsi="Times New Roman" w:cs="Times New Roman"/>
              </w:rPr>
              <w:t xml:space="preserve"> учебник для вузов / Ю. А. Потапов, О. В. Тепляков. — 3-е изд., </w:t>
            </w:r>
            <w:proofErr w:type="spellStart"/>
            <w:r w:rsidRPr="00744FDD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44FDD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44FD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44FDD">
              <w:rPr>
                <w:rFonts w:ascii="Times New Roman" w:hAnsi="Times New Roman" w:cs="Times New Roman"/>
              </w:rPr>
              <w:t xml:space="preserve">, 2025. — 358 с. — (Высшее образование). — </w:t>
            </w:r>
            <w:r w:rsidRPr="00744FDD">
              <w:rPr>
                <w:rFonts w:ascii="Times New Roman" w:hAnsi="Times New Roman" w:cs="Times New Roman"/>
                <w:lang w:val="en-US"/>
              </w:rPr>
              <w:t>ISBN</w:t>
            </w:r>
            <w:r w:rsidRPr="00744FDD">
              <w:rPr>
                <w:rFonts w:ascii="Times New Roman" w:hAnsi="Times New Roman" w:cs="Times New Roman"/>
              </w:rPr>
              <w:t xml:space="preserve"> 978-5-534-18185-2. — Текст</w:t>
            </w:r>
            <w:proofErr w:type="gramStart"/>
            <w:r w:rsidRPr="00744F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4FDD">
              <w:rPr>
                <w:rFonts w:ascii="Times New Roman" w:hAnsi="Times New Roman" w:cs="Times New Roman"/>
              </w:rPr>
              <w:t xml:space="preserve"> электронный // Образовательная платформа </w:t>
            </w:r>
            <w:proofErr w:type="spellStart"/>
            <w:r w:rsidRPr="00744FDD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44FDD">
              <w:rPr>
                <w:rFonts w:ascii="Times New Roman" w:hAnsi="Times New Roman" w:cs="Times New Roman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60120FC" w14:textId="77777777" w:rsidR="000433A2" w:rsidRPr="00744FDD" w:rsidRDefault="0019244A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0433A2" w:rsidRPr="00744FDD">
                <w:rPr>
                  <w:rFonts w:ascii="Times New Roman" w:hAnsi="Times New Roman" w:cs="Times New Roman"/>
                  <w:color w:val="00008B"/>
                  <w:u w:val="single"/>
                </w:rPr>
                <w:t>https://urait.ru/bcode/565068</w:t>
              </w:r>
            </w:hyperlink>
          </w:p>
        </w:tc>
      </w:tr>
      <w:tr w:rsidR="000433A2" w:rsidRPr="00744FDD" w14:paraId="09691C53" w14:textId="77777777" w:rsidTr="00664154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32BFF9" w14:textId="77777777" w:rsidR="000433A2" w:rsidRPr="00744FDD" w:rsidRDefault="000433A2" w:rsidP="00664154">
            <w:pPr>
              <w:rPr>
                <w:rFonts w:ascii="Times New Roman" w:hAnsi="Times New Roman" w:cs="Times New Roman"/>
                <w:lang w:bidi="ru-RU"/>
              </w:rPr>
            </w:pPr>
            <w:r w:rsidRPr="00744FDD">
              <w:rPr>
                <w:rFonts w:ascii="Times New Roman" w:hAnsi="Times New Roman" w:cs="Times New Roman"/>
              </w:rPr>
              <w:t>Евстафьев, В. А. Организация и практика работы рекламного агентства: Учебник для бакалавров/</w:t>
            </w:r>
            <w:proofErr w:type="spellStart"/>
            <w:r w:rsidRPr="00744FDD">
              <w:rPr>
                <w:rFonts w:ascii="Times New Roman" w:hAnsi="Times New Roman" w:cs="Times New Roman"/>
              </w:rPr>
              <w:t>В.А.Евстафьев</w:t>
            </w:r>
            <w:proofErr w:type="spellEnd"/>
            <w:r w:rsidRPr="00744FDD">
              <w:rPr>
                <w:rFonts w:ascii="Times New Roman" w:hAnsi="Times New Roman" w:cs="Times New Roman"/>
              </w:rPr>
              <w:t xml:space="preserve"> - Москва</w:t>
            </w:r>
            <w:proofErr w:type="gramStart"/>
            <w:r w:rsidRPr="00744FDD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44FDD">
              <w:rPr>
                <w:rFonts w:ascii="Times New Roman" w:hAnsi="Times New Roman" w:cs="Times New Roman"/>
              </w:rPr>
              <w:t xml:space="preserve"> Дашков и</w:t>
            </w:r>
            <w:proofErr w:type="gramStart"/>
            <w:r w:rsidRPr="00744FDD">
              <w:rPr>
                <w:rFonts w:ascii="Times New Roman" w:hAnsi="Times New Roman" w:cs="Times New Roman"/>
              </w:rPr>
              <w:t xml:space="preserve"> К</w:t>
            </w:r>
            <w:proofErr w:type="gramEnd"/>
            <w:r w:rsidRPr="00744FDD">
              <w:rPr>
                <w:rFonts w:ascii="Times New Roman" w:hAnsi="Times New Roman" w:cs="Times New Roman"/>
              </w:rPr>
              <w:t>, 2019. - 512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0FB729F" w14:textId="77777777" w:rsidR="000433A2" w:rsidRPr="00744FDD" w:rsidRDefault="0019244A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0433A2" w:rsidRPr="00744FDD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https://znanium.com/read?id=358156</w:t>
              </w:r>
            </w:hyperlink>
          </w:p>
        </w:tc>
      </w:tr>
    </w:tbl>
    <w:p w14:paraId="20705879" w14:textId="77777777" w:rsidR="000433A2" w:rsidRPr="007E6725" w:rsidRDefault="000433A2" w:rsidP="000433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FED5E7" w14:textId="77777777" w:rsidR="000433A2" w:rsidRPr="005F42A5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92174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1B60BE63" w14:textId="77777777" w:rsidR="000433A2" w:rsidRPr="007E6725" w:rsidRDefault="000433A2" w:rsidP="000433A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433A2" w:rsidRPr="007E6725" w14:paraId="36D25DAE" w14:textId="77777777" w:rsidTr="00664154">
        <w:tc>
          <w:tcPr>
            <w:tcW w:w="9345" w:type="dxa"/>
          </w:tcPr>
          <w:p w14:paraId="697489AB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433A2" w:rsidRPr="007E6725" w14:paraId="7DB33131" w14:textId="77777777" w:rsidTr="00664154">
        <w:tc>
          <w:tcPr>
            <w:tcW w:w="9345" w:type="dxa"/>
          </w:tcPr>
          <w:p w14:paraId="3F60C004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433A2" w:rsidRPr="007E6725" w14:paraId="00A79CD3" w14:textId="77777777" w:rsidTr="00664154">
        <w:tc>
          <w:tcPr>
            <w:tcW w:w="9345" w:type="dxa"/>
          </w:tcPr>
          <w:p w14:paraId="5E73198A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Figma</w:t>
            </w:r>
            <w:proofErr w:type="spellEnd"/>
          </w:p>
        </w:tc>
      </w:tr>
      <w:tr w:rsidR="000433A2" w:rsidRPr="007E6725" w14:paraId="368CCD99" w14:textId="77777777" w:rsidTr="00664154">
        <w:tc>
          <w:tcPr>
            <w:tcW w:w="9345" w:type="dxa"/>
          </w:tcPr>
          <w:p w14:paraId="39380E63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Информационно-справочная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система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Гарант</w:t>
            </w:r>
            <w:proofErr w:type="spellEnd"/>
          </w:p>
        </w:tc>
      </w:tr>
      <w:tr w:rsidR="000433A2" w:rsidRPr="007E6725" w14:paraId="0169C276" w14:textId="77777777" w:rsidTr="00664154">
        <w:tc>
          <w:tcPr>
            <w:tcW w:w="9345" w:type="dxa"/>
          </w:tcPr>
          <w:p w14:paraId="52B83F85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Galileo</w:t>
            </w:r>
          </w:p>
        </w:tc>
      </w:tr>
      <w:tr w:rsidR="000433A2" w:rsidRPr="007E6725" w14:paraId="678B1B47" w14:textId="77777777" w:rsidTr="00664154">
        <w:tc>
          <w:tcPr>
            <w:tcW w:w="9345" w:type="dxa"/>
          </w:tcPr>
          <w:p w14:paraId="5155E6FB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СКАН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Интерфакс</w:t>
            </w:r>
            <w:proofErr w:type="spellEnd"/>
          </w:p>
        </w:tc>
      </w:tr>
      <w:tr w:rsidR="000433A2" w:rsidRPr="007E6725" w14:paraId="13939254" w14:textId="77777777" w:rsidTr="00664154">
        <w:tc>
          <w:tcPr>
            <w:tcW w:w="9345" w:type="dxa"/>
          </w:tcPr>
          <w:p w14:paraId="5EA24DE7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433A2" w:rsidRPr="007E6725" w14:paraId="74CE9E35" w14:textId="77777777" w:rsidTr="00664154">
        <w:tc>
          <w:tcPr>
            <w:tcW w:w="9345" w:type="dxa"/>
          </w:tcPr>
          <w:p w14:paraId="1F615A36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433A2" w:rsidRPr="007E6725" w14:paraId="30CA5064" w14:textId="77777777" w:rsidTr="00664154">
        <w:tc>
          <w:tcPr>
            <w:tcW w:w="9345" w:type="dxa"/>
          </w:tcPr>
          <w:p w14:paraId="35985A3B" w14:textId="77777777" w:rsidR="000433A2" w:rsidRPr="007E6725" w:rsidRDefault="000433A2" w:rsidP="00664154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C7AE6B1" w14:textId="77777777" w:rsidR="000433A2" w:rsidRPr="007E6725" w:rsidRDefault="000433A2" w:rsidP="000433A2">
      <w:pPr>
        <w:rPr>
          <w:rFonts w:ascii="Times New Roman" w:hAnsi="Times New Roman" w:cs="Times New Roman"/>
          <w:b/>
          <w:sz w:val="28"/>
          <w:szCs w:val="28"/>
        </w:rPr>
      </w:pPr>
    </w:p>
    <w:p w14:paraId="71F0F063" w14:textId="77777777" w:rsidR="000433A2" w:rsidRPr="005F42A5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9217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433A2" w:rsidRPr="007E6725" w14:paraId="248B6863" w14:textId="77777777" w:rsidTr="00664154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342E8DF" w14:textId="77777777" w:rsidR="000433A2" w:rsidRPr="007E6725" w:rsidRDefault="000433A2" w:rsidP="006641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EC83DB" w14:textId="77777777" w:rsidR="000433A2" w:rsidRPr="007E6725" w:rsidRDefault="000433A2" w:rsidP="0066415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433A2" w:rsidRPr="007E6725" w14:paraId="62FA0E65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307329" w14:textId="77777777" w:rsidR="000433A2" w:rsidRPr="007E6725" w:rsidRDefault="000433A2" w:rsidP="00664154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BEB387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433A2" w:rsidRPr="007E6725" w14:paraId="6C75F284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07160E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E5D700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433A2" w:rsidRPr="007E6725" w14:paraId="16BD2563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E591CA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16B226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433A2" w:rsidRPr="007E6725" w14:paraId="411733D3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5008AD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669BA27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433A2" w:rsidRPr="007E6725" w14:paraId="3A39EAA1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22BEE55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63140F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260573D8" w14:textId="77777777" w:rsidR="000433A2" w:rsidRPr="007E6725" w:rsidRDefault="0019244A" w:rsidP="0066415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0433A2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433A2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33A2" w:rsidRPr="007E6725" w14:paraId="535E555A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AEAEF10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E22B15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5C9B782E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433A2" w:rsidRPr="007E6725" w14:paraId="26860D8C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FD49F7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0B74A0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433A2" w:rsidRPr="007E6725" w14:paraId="11CD4A7F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FC26B27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95B951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AF345E5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433A2" w:rsidRPr="007E6725" w14:paraId="5D361EE4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BAF979F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586C0D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433A2" w:rsidRPr="007E6725" w14:paraId="047142D8" w14:textId="77777777" w:rsidTr="00664154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BE773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AD95A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433A2" w:rsidRPr="007E6725" w14:paraId="5AD5F758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1DFE9C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1BD6B9C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433A2" w:rsidRPr="007E6725" w14:paraId="2EC6AEFF" w14:textId="77777777" w:rsidTr="00664154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D7EC33C" w14:textId="77777777" w:rsidR="000433A2" w:rsidRPr="007E6725" w:rsidRDefault="000433A2" w:rsidP="006641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14C497" w14:textId="77777777" w:rsidR="000433A2" w:rsidRPr="007E6725" w:rsidRDefault="000433A2" w:rsidP="00664154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73433D2" w14:textId="77777777" w:rsidR="000433A2" w:rsidRPr="007E6725" w:rsidRDefault="000433A2" w:rsidP="000433A2">
      <w:pPr>
        <w:rPr>
          <w:rFonts w:ascii="Times New Roman" w:hAnsi="Times New Roman" w:cs="Times New Roman"/>
          <w:b/>
          <w:sz w:val="28"/>
          <w:szCs w:val="28"/>
        </w:rPr>
      </w:pPr>
    </w:p>
    <w:p w14:paraId="48B4C832" w14:textId="77777777" w:rsidR="000433A2" w:rsidRPr="007E6725" w:rsidRDefault="000433A2" w:rsidP="000433A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70F5E3" w14:textId="77777777" w:rsidR="000433A2" w:rsidRPr="007E6725" w:rsidRDefault="000433A2" w:rsidP="000433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92174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3A95E97F" w14:textId="77777777" w:rsidR="000433A2" w:rsidRPr="007E6725" w:rsidRDefault="000433A2" w:rsidP="000433A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42B736C" w14:textId="77777777" w:rsidR="000433A2" w:rsidRPr="007E6725" w:rsidRDefault="000433A2" w:rsidP="000433A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1F7B83F" w14:textId="77777777" w:rsidR="000433A2" w:rsidRPr="007E6725" w:rsidRDefault="000433A2" w:rsidP="000433A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76423B4" w14:textId="77777777" w:rsidR="000433A2" w:rsidRPr="007E6725" w:rsidRDefault="000433A2" w:rsidP="000433A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433A2" w:rsidRPr="0000686B" w14:paraId="38714BDF" w14:textId="77777777" w:rsidTr="00664154">
        <w:tc>
          <w:tcPr>
            <w:tcW w:w="7797" w:type="dxa"/>
            <w:shd w:val="clear" w:color="auto" w:fill="auto"/>
          </w:tcPr>
          <w:p w14:paraId="27BA6990" w14:textId="77777777" w:rsidR="000433A2" w:rsidRPr="0000686B" w:rsidRDefault="000433A2" w:rsidP="00744F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0686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570837E" w14:textId="77777777" w:rsidR="000433A2" w:rsidRPr="0000686B" w:rsidRDefault="000433A2" w:rsidP="00744FDD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0686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433A2" w:rsidRPr="0000686B" w14:paraId="43814E7E" w14:textId="77777777" w:rsidTr="00664154">
        <w:tc>
          <w:tcPr>
            <w:tcW w:w="7797" w:type="dxa"/>
            <w:shd w:val="clear" w:color="auto" w:fill="auto"/>
          </w:tcPr>
          <w:p w14:paraId="6D786E58" w14:textId="4A6BD6E0" w:rsidR="000433A2" w:rsidRPr="0000686B" w:rsidRDefault="000433A2" w:rsidP="00744F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4FDD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00686B">
              <w:rPr>
                <w:sz w:val="22"/>
                <w:szCs w:val="22"/>
                <w:lang w:val="en-US"/>
              </w:rPr>
              <w:t>Acer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Aspire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Z</w:t>
            </w:r>
            <w:r w:rsidRPr="0000686B">
              <w:rPr>
                <w:sz w:val="22"/>
                <w:szCs w:val="22"/>
              </w:rPr>
              <w:t xml:space="preserve">1811 </w:t>
            </w:r>
            <w:r w:rsidRPr="0000686B">
              <w:rPr>
                <w:sz w:val="22"/>
                <w:szCs w:val="22"/>
                <w:lang w:val="en-US"/>
              </w:rPr>
              <w:t>Intel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Core</w:t>
            </w:r>
            <w:r w:rsidRPr="0000686B">
              <w:rPr>
                <w:sz w:val="22"/>
                <w:szCs w:val="22"/>
              </w:rPr>
              <w:t xml:space="preserve">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686B">
              <w:rPr>
                <w:sz w:val="22"/>
                <w:szCs w:val="22"/>
              </w:rPr>
              <w:t>5-2400</w:t>
            </w:r>
            <w:r w:rsidRPr="0000686B">
              <w:rPr>
                <w:sz w:val="22"/>
                <w:szCs w:val="22"/>
                <w:lang w:val="en-US"/>
              </w:rPr>
              <w:t>S</w:t>
            </w:r>
            <w:r w:rsidRPr="0000686B">
              <w:rPr>
                <w:sz w:val="22"/>
                <w:szCs w:val="22"/>
              </w:rPr>
              <w:t>@2.50</w:t>
            </w:r>
            <w:r w:rsidRPr="0000686B">
              <w:rPr>
                <w:sz w:val="22"/>
                <w:szCs w:val="22"/>
                <w:lang w:val="en-US"/>
              </w:rPr>
              <w:t>GHz</w:t>
            </w:r>
            <w:r w:rsidRPr="0000686B">
              <w:rPr>
                <w:sz w:val="22"/>
                <w:szCs w:val="22"/>
              </w:rPr>
              <w:t>/4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/1</w:t>
            </w:r>
            <w:r w:rsidRPr="0000686B">
              <w:rPr>
                <w:sz w:val="22"/>
                <w:szCs w:val="22"/>
                <w:lang w:val="en-US"/>
              </w:rPr>
              <w:t>Tb</w:t>
            </w:r>
            <w:r w:rsidRPr="0000686B">
              <w:rPr>
                <w:sz w:val="22"/>
                <w:szCs w:val="22"/>
              </w:rPr>
              <w:t xml:space="preserve"> - 1 шт., Мультимедийный проектор  </w:t>
            </w:r>
            <w:r w:rsidRPr="0000686B">
              <w:rPr>
                <w:sz w:val="22"/>
                <w:szCs w:val="22"/>
                <w:lang w:val="en-US"/>
              </w:rPr>
              <w:t>Panasonic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PT</w:t>
            </w:r>
            <w:r w:rsidRPr="0000686B">
              <w:rPr>
                <w:sz w:val="22"/>
                <w:szCs w:val="22"/>
              </w:rPr>
              <w:t>-</w:t>
            </w:r>
            <w:r w:rsidRPr="0000686B">
              <w:rPr>
                <w:sz w:val="22"/>
                <w:szCs w:val="22"/>
                <w:lang w:val="en-US"/>
              </w:rPr>
              <w:t>VX</w:t>
            </w:r>
            <w:r w:rsidRPr="0000686B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Champion</w:t>
            </w:r>
            <w:r w:rsidRPr="0000686B">
              <w:rPr>
                <w:sz w:val="22"/>
                <w:szCs w:val="22"/>
              </w:rPr>
              <w:t xml:space="preserve"> 305х229см (</w:t>
            </w:r>
            <w:r w:rsidRPr="0000686B">
              <w:rPr>
                <w:sz w:val="22"/>
                <w:szCs w:val="22"/>
                <w:lang w:val="en-US"/>
              </w:rPr>
              <w:t>SCM</w:t>
            </w:r>
            <w:r w:rsidRPr="0000686B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2E18FC" w14:textId="77777777" w:rsidR="000433A2" w:rsidRPr="0000686B" w:rsidRDefault="000433A2" w:rsidP="00744F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0433A2" w:rsidRPr="0000686B" w14:paraId="07956BE2" w14:textId="77777777" w:rsidTr="00664154">
        <w:tc>
          <w:tcPr>
            <w:tcW w:w="7797" w:type="dxa"/>
            <w:shd w:val="clear" w:color="auto" w:fill="auto"/>
          </w:tcPr>
          <w:p w14:paraId="52AD1489" w14:textId="261F2DCA" w:rsidR="000433A2" w:rsidRPr="0000686B" w:rsidRDefault="000433A2" w:rsidP="00744F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Ауд. 107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44FDD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</w:rPr>
              <w:t xml:space="preserve">Специализированная  мебель и оборудование: Учебная мебель на 32 посадочных мест (16 учебных столов, 32 стула), рабочее место преподавателя, доска меловая 2 шт. (односекционные), вешалка стойка 1шт., жалюзи 2шт. Переносной мультимедийный комплект: Ноутбук </w:t>
            </w:r>
            <w:r w:rsidRPr="0000686B">
              <w:rPr>
                <w:sz w:val="22"/>
                <w:szCs w:val="22"/>
                <w:lang w:val="en-US"/>
              </w:rPr>
              <w:t>HP</w:t>
            </w:r>
            <w:r w:rsidRPr="0000686B">
              <w:rPr>
                <w:sz w:val="22"/>
                <w:szCs w:val="22"/>
              </w:rPr>
              <w:t xml:space="preserve"> 250 </w:t>
            </w:r>
            <w:r w:rsidRPr="0000686B">
              <w:rPr>
                <w:sz w:val="22"/>
                <w:szCs w:val="22"/>
                <w:lang w:val="en-US"/>
              </w:rPr>
              <w:t>G</w:t>
            </w:r>
            <w:r w:rsidRPr="0000686B">
              <w:rPr>
                <w:sz w:val="22"/>
                <w:szCs w:val="22"/>
              </w:rPr>
              <w:t>6 1</w:t>
            </w:r>
            <w:r w:rsidRPr="0000686B">
              <w:rPr>
                <w:sz w:val="22"/>
                <w:szCs w:val="22"/>
                <w:lang w:val="en-US"/>
              </w:rPr>
              <w:t>WY</w:t>
            </w:r>
            <w:r w:rsidRPr="0000686B">
              <w:rPr>
                <w:sz w:val="22"/>
                <w:szCs w:val="22"/>
              </w:rPr>
              <w:t>58</w:t>
            </w:r>
            <w:r w:rsidRPr="0000686B">
              <w:rPr>
                <w:sz w:val="22"/>
                <w:szCs w:val="22"/>
                <w:lang w:val="en-US"/>
              </w:rPr>
              <w:t>EA</w:t>
            </w:r>
            <w:r w:rsidRPr="0000686B">
              <w:rPr>
                <w:sz w:val="22"/>
                <w:szCs w:val="22"/>
              </w:rPr>
              <w:t xml:space="preserve">, Мультимедийный проектор </w:t>
            </w:r>
            <w:r w:rsidRPr="0000686B">
              <w:rPr>
                <w:sz w:val="22"/>
                <w:szCs w:val="22"/>
                <w:lang w:val="en-US"/>
              </w:rPr>
              <w:t>LG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PF</w:t>
            </w:r>
            <w:r w:rsidRPr="0000686B">
              <w:rPr>
                <w:sz w:val="22"/>
                <w:szCs w:val="22"/>
              </w:rPr>
              <w:t>1500</w:t>
            </w:r>
            <w:r w:rsidRPr="0000686B">
              <w:rPr>
                <w:sz w:val="22"/>
                <w:szCs w:val="22"/>
                <w:lang w:val="en-US"/>
              </w:rPr>
              <w:t>G</w:t>
            </w:r>
            <w:r w:rsidRPr="0000686B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4F9A0AA" w14:textId="77777777" w:rsidR="000433A2" w:rsidRPr="0000686B" w:rsidRDefault="000433A2" w:rsidP="00744F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0433A2" w:rsidRPr="0000686B" w14:paraId="5DCEC0B4" w14:textId="77777777" w:rsidTr="00664154">
        <w:tc>
          <w:tcPr>
            <w:tcW w:w="7797" w:type="dxa"/>
            <w:shd w:val="clear" w:color="auto" w:fill="auto"/>
          </w:tcPr>
          <w:p w14:paraId="0A587394" w14:textId="152C5B27" w:rsidR="000433A2" w:rsidRPr="0000686B" w:rsidRDefault="000433A2" w:rsidP="00744F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Ауд. 209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744FDD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</w:rPr>
              <w:t xml:space="preserve">Специализированная  мебель и оборудование: Учебная мебель на 16 посадочных мест (16 компьютерных столов, 16 стульев), учебная мебель на 18 посадочных мест (9 учебных столов, 18стульев), рабочее место преподавателя, доска маркерная 1шт,   вешалка, стойка, Моноблок </w:t>
            </w:r>
            <w:r w:rsidRPr="0000686B">
              <w:rPr>
                <w:sz w:val="22"/>
                <w:szCs w:val="22"/>
                <w:lang w:val="en-US"/>
              </w:rPr>
              <w:t>AIO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IRU</w:t>
            </w:r>
            <w:r w:rsidRPr="0000686B">
              <w:rPr>
                <w:sz w:val="22"/>
                <w:szCs w:val="22"/>
              </w:rPr>
              <w:t xml:space="preserve"> 308 </w:t>
            </w:r>
            <w:r w:rsidRPr="0000686B">
              <w:rPr>
                <w:sz w:val="22"/>
                <w:szCs w:val="22"/>
                <w:lang w:val="en-US"/>
              </w:rPr>
              <w:t>intel</w:t>
            </w:r>
            <w:r w:rsidRPr="0000686B">
              <w:rPr>
                <w:sz w:val="22"/>
                <w:szCs w:val="22"/>
              </w:rPr>
              <w:t xml:space="preserve"> 2.8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686B">
              <w:rPr>
                <w:sz w:val="22"/>
                <w:szCs w:val="22"/>
              </w:rPr>
              <w:t xml:space="preserve">/4 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/1</w:t>
            </w:r>
            <w:r w:rsidRPr="0000686B">
              <w:rPr>
                <w:sz w:val="22"/>
                <w:szCs w:val="22"/>
                <w:lang w:val="en-US"/>
              </w:rPr>
              <w:t>Tb</w:t>
            </w:r>
            <w:r w:rsidRPr="0000686B">
              <w:rPr>
                <w:sz w:val="22"/>
                <w:szCs w:val="22"/>
              </w:rPr>
              <w:t xml:space="preserve"> - 16 шт., Компьютер </w:t>
            </w:r>
            <w:r w:rsidRPr="0000686B">
              <w:rPr>
                <w:sz w:val="22"/>
                <w:szCs w:val="22"/>
                <w:lang w:val="en-US"/>
              </w:rPr>
              <w:t>Intel</w:t>
            </w:r>
            <w:r w:rsidRPr="0000686B">
              <w:rPr>
                <w:sz w:val="22"/>
                <w:szCs w:val="22"/>
              </w:rPr>
              <w:t xml:space="preserve">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0686B">
              <w:rPr>
                <w:sz w:val="22"/>
                <w:szCs w:val="22"/>
              </w:rPr>
              <w:t xml:space="preserve">3-2100 2.4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00686B">
              <w:rPr>
                <w:sz w:val="22"/>
                <w:szCs w:val="22"/>
              </w:rPr>
              <w:t>/4 4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/500</w:t>
            </w:r>
            <w:r w:rsidRPr="0000686B">
              <w:rPr>
                <w:sz w:val="22"/>
                <w:szCs w:val="22"/>
                <w:lang w:val="en-US"/>
              </w:rPr>
              <w:t>Gb</w:t>
            </w:r>
            <w:r w:rsidRPr="0000686B">
              <w:rPr>
                <w:sz w:val="22"/>
                <w:szCs w:val="22"/>
              </w:rPr>
              <w:t>/</w:t>
            </w:r>
            <w:r w:rsidRPr="0000686B">
              <w:rPr>
                <w:sz w:val="22"/>
                <w:szCs w:val="22"/>
                <w:lang w:val="en-US"/>
              </w:rPr>
              <w:t>Acer</w:t>
            </w:r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V</w:t>
            </w:r>
            <w:r w:rsidRPr="0000686B">
              <w:rPr>
                <w:sz w:val="22"/>
                <w:szCs w:val="22"/>
              </w:rPr>
              <w:t xml:space="preserve">193 19" - 1 шт., Мультимедийный проектор 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x</w:t>
            </w:r>
            <w:r w:rsidRPr="0000686B">
              <w:rPr>
                <w:sz w:val="22"/>
                <w:szCs w:val="22"/>
              </w:rPr>
              <w:t xml:space="preserve"> 400 - 1 шт., Экран с электроприводом </w:t>
            </w:r>
            <w:proofErr w:type="spellStart"/>
            <w:r w:rsidRPr="0000686B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00686B">
              <w:rPr>
                <w:sz w:val="22"/>
                <w:szCs w:val="22"/>
              </w:rPr>
              <w:t xml:space="preserve"> </w:t>
            </w:r>
            <w:r w:rsidRPr="0000686B">
              <w:rPr>
                <w:sz w:val="22"/>
                <w:szCs w:val="22"/>
                <w:lang w:val="en-US"/>
              </w:rPr>
              <w:t>Champion</w:t>
            </w:r>
            <w:r w:rsidRPr="0000686B">
              <w:rPr>
                <w:sz w:val="22"/>
                <w:szCs w:val="22"/>
              </w:rPr>
              <w:t xml:space="preserve"> 203х153см (</w:t>
            </w:r>
            <w:r w:rsidRPr="0000686B">
              <w:rPr>
                <w:sz w:val="22"/>
                <w:szCs w:val="22"/>
                <w:lang w:val="en-US"/>
              </w:rPr>
              <w:t>SCM</w:t>
            </w:r>
            <w:r w:rsidRPr="0000686B">
              <w:rPr>
                <w:sz w:val="22"/>
                <w:szCs w:val="22"/>
              </w:rPr>
              <w:t>-4303)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56AA43" w14:textId="77777777" w:rsidR="000433A2" w:rsidRPr="0000686B" w:rsidRDefault="000433A2" w:rsidP="00744FDD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0686B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FC396AD" w14:textId="77777777" w:rsidR="000433A2" w:rsidRPr="007E6725" w:rsidRDefault="000433A2" w:rsidP="000433A2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D784A27" w14:textId="77777777" w:rsidR="000433A2" w:rsidRPr="007E6725" w:rsidRDefault="000433A2" w:rsidP="000433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921742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AC1BC2B" w14:textId="77777777" w:rsidR="000433A2" w:rsidRPr="007E6725" w:rsidRDefault="000433A2" w:rsidP="000433A2">
      <w:bookmarkStart w:id="15" w:name="_Hlk71636079"/>
    </w:p>
    <w:p w14:paraId="355C9D28" w14:textId="77777777" w:rsidR="000433A2" w:rsidRPr="007E6725" w:rsidRDefault="000433A2" w:rsidP="000433A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D05D1B6" w14:textId="77777777" w:rsidR="000433A2" w:rsidRPr="007E6725" w:rsidRDefault="000433A2" w:rsidP="000433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4B0637" w14:textId="77777777" w:rsidR="000433A2" w:rsidRPr="007E6725" w:rsidRDefault="000433A2" w:rsidP="000433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103A3051" w14:textId="77777777" w:rsidR="000433A2" w:rsidRPr="007E6725" w:rsidRDefault="000433A2" w:rsidP="000433A2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235C6014" w14:textId="77777777" w:rsidR="000433A2" w:rsidRPr="007E6725" w:rsidRDefault="000433A2" w:rsidP="000433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9DEB223" w14:textId="77777777" w:rsidR="000433A2" w:rsidRPr="007E6725" w:rsidRDefault="000433A2" w:rsidP="000433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F64BE82" w14:textId="77777777" w:rsidR="000433A2" w:rsidRPr="007E6725" w:rsidRDefault="000433A2" w:rsidP="000433A2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6ED5A3E" w14:textId="77777777" w:rsidR="000433A2" w:rsidRPr="007E6725" w:rsidRDefault="000433A2" w:rsidP="000433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AABCE45" w14:textId="77777777" w:rsidR="000433A2" w:rsidRPr="007E6725" w:rsidRDefault="000433A2" w:rsidP="000433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C150D6D" w14:textId="77777777" w:rsidR="000433A2" w:rsidRPr="007E6725" w:rsidRDefault="000433A2" w:rsidP="000433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EB0D8B4" w14:textId="77777777" w:rsidR="000433A2" w:rsidRPr="007E6725" w:rsidRDefault="000433A2" w:rsidP="000433A2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1763D85" w14:textId="77777777" w:rsidR="000433A2" w:rsidRPr="007E6725" w:rsidRDefault="000433A2" w:rsidP="000433A2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022DFC6" w14:textId="77777777" w:rsidR="000433A2" w:rsidRPr="007E6725" w:rsidRDefault="000433A2" w:rsidP="000433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92174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74EF7B34" w14:textId="77777777" w:rsidR="000433A2" w:rsidRPr="007E6725" w:rsidRDefault="000433A2" w:rsidP="000433A2"/>
    <w:p w14:paraId="225676A6" w14:textId="77777777" w:rsidR="000433A2" w:rsidRPr="007E6725" w:rsidRDefault="000433A2" w:rsidP="000433A2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A12826A" w14:textId="77777777" w:rsidR="000433A2" w:rsidRPr="007E6725" w:rsidRDefault="000433A2" w:rsidP="000433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321FA9E" w14:textId="77777777" w:rsidR="000433A2" w:rsidRPr="007E6725" w:rsidRDefault="000433A2" w:rsidP="000433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9985EA2" w14:textId="77777777" w:rsidR="000433A2" w:rsidRPr="007E6725" w:rsidRDefault="000433A2" w:rsidP="000433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5734185" w14:textId="77777777" w:rsidR="000433A2" w:rsidRPr="007E6725" w:rsidRDefault="000433A2" w:rsidP="000433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1A56EE5" w14:textId="77777777" w:rsidR="000433A2" w:rsidRPr="007E6725" w:rsidRDefault="000433A2" w:rsidP="000433A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029C3065" w14:textId="77777777" w:rsidR="000433A2" w:rsidRPr="007E6725" w:rsidRDefault="000433A2" w:rsidP="000433A2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CF94711" w14:textId="77777777" w:rsidR="000433A2" w:rsidRPr="007E6725" w:rsidRDefault="000433A2" w:rsidP="000433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282FBE" w14:textId="77777777" w:rsidR="000433A2" w:rsidRPr="007E6725" w:rsidRDefault="000433A2" w:rsidP="000433A2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9217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1ABC7154" w14:textId="77777777" w:rsidR="000433A2" w:rsidRPr="007E6725" w:rsidRDefault="000433A2" w:rsidP="000433A2"/>
    <w:p w14:paraId="4A546D2B" w14:textId="77777777" w:rsidR="000433A2" w:rsidRPr="00853C95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92174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3ECF9AB" w14:textId="77777777" w:rsidR="000433A2" w:rsidRPr="007E6725" w:rsidRDefault="000433A2" w:rsidP="000433A2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3A2" w14:paraId="16E88B4A" w14:textId="77777777" w:rsidTr="00664154">
        <w:tc>
          <w:tcPr>
            <w:tcW w:w="562" w:type="dxa"/>
          </w:tcPr>
          <w:p w14:paraId="5532CFF0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9601A95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Типы организационных структур управления в современных организациях.</w:t>
            </w:r>
          </w:p>
        </w:tc>
      </w:tr>
      <w:tr w:rsidR="000433A2" w14:paraId="70D3A38D" w14:textId="77777777" w:rsidTr="00664154">
        <w:tc>
          <w:tcPr>
            <w:tcW w:w="562" w:type="dxa"/>
          </w:tcPr>
          <w:p w14:paraId="7234627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EB214C5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Эффективный тип организационной структуры управления рекламного/коммуникационного агентства (на конкретном примере).</w:t>
            </w:r>
          </w:p>
        </w:tc>
      </w:tr>
      <w:tr w:rsidR="000433A2" w14:paraId="77494D09" w14:textId="77777777" w:rsidTr="00664154">
        <w:tc>
          <w:tcPr>
            <w:tcW w:w="562" w:type="dxa"/>
          </w:tcPr>
          <w:p w14:paraId="02365E33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AC8754F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Роль и задачи коммуникационного подразделения как управленческо-организационной структуры организации.</w:t>
            </w:r>
          </w:p>
        </w:tc>
      </w:tr>
      <w:tr w:rsidR="000433A2" w14:paraId="30A17020" w14:textId="77777777" w:rsidTr="00664154">
        <w:tc>
          <w:tcPr>
            <w:tcW w:w="562" w:type="dxa"/>
          </w:tcPr>
          <w:p w14:paraId="521D544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A36BA9A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0686B">
              <w:rPr>
                <w:sz w:val="23"/>
                <w:szCs w:val="23"/>
              </w:rPr>
              <w:t xml:space="preserve">Тенденции в подходах к организации деятельности коммуникационного подразделения.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недостатки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создания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собственного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коммуникационного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подразделения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организации.</w:t>
            </w:r>
          </w:p>
        </w:tc>
      </w:tr>
      <w:tr w:rsidR="000433A2" w14:paraId="02874827" w14:textId="77777777" w:rsidTr="00664154">
        <w:tc>
          <w:tcPr>
            <w:tcW w:w="562" w:type="dxa"/>
          </w:tcPr>
          <w:p w14:paraId="3C574EB9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C73D38A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Штатное расписание коммуникационного подразделения: структура, содержание.</w:t>
            </w:r>
          </w:p>
        </w:tc>
      </w:tr>
      <w:tr w:rsidR="000433A2" w14:paraId="252E737D" w14:textId="77777777" w:rsidTr="00664154">
        <w:tc>
          <w:tcPr>
            <w:tcW w:w="562" w:type="dxa"/>
          </w:tcPr>
          <w:p w14:paraId="1AE7ACC1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DB1E83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Основные профессии специалистов, работающих в коммуникационном подразделении, и их должностные обязанности.</w:t>
            </w:r>
          </w:p>
        </w:tc>
      </w:tr>
      <w:tr w:rsidR="000433A2" w14:paraId="5CB4939E" w14:textId="77777777" w:rsidTr="00664154">
        <w:tc>
          <w:tcPr>
            <w:tcW w:w="562" w:type="dxa"/>
          </w:tcPr>
          <w:p w14:paraId="02114B78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C88F1E3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Творческий сегмент в работе коммуникационного подразделения: должностные обязанности сотрудников.</w:t>
            </w:r>
          </w:p>
        </w:tc>
      </w:tr>
      <w:tr w:rsidR="000433A2" w14:paraId="5FA3CDA5" w14:textId="77777777" w:rsidTr="00664154">
        <w:tc>
          <w:tcPr>
            <w:tcW w:w="562" w:type="dxa"/>
          </w:tcPr>
          <w:p w14:paraId="168FF270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B546497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Статус руководителя коммуникационного подразделения, основные должностные обязанности руководителя отдела.</w:t>
            </w:r>
          </w:p>
        </w:tc>
      </w:tr>
      <w:tr w:rsidR="000433A2" w14:paraId="3464F23D" w14:textId="77777777" w:rsidTr="00664154">
        <w:tc>
          <w:tcPr>
            <w:tcW w:w="562" w:type="dxa"/>
          </w:tcPr>
          <w:p w14:paraId="2A151626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5FF762B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Планирование работы коммуникационного подразделения: основные принципы планирования, виды планов.</w:t>
            </w:r>
          </w:p>
        </w:tc>
      </w:tr>
      <w:tr w:rsidR="000433A2" w14:paraId="1A1A5578" w14:textId="77777777" w:rsidTr="00664154">
        <w:tc>
          <w:tcPr>
            <w:tcW w:w="562" w:type="dxa"/>
          </w:tcPr>
          <w:p w14:paraId="1FADE4DB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D315F1A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Положение о работе коммуникационного подразделения: принципы создания и порядок утверждения, структура положения.</w:t>
            </w:r>
          </w:p>
        </w:tc>
      </w:tr>
      <w:tr w:rsidR="000433A2" w14:paraId="253B2CD4" w14:textId="77777777" w:rsidTr="00664154">
        <w:tc>
          <w:tcPr>
            <w:tcW w:w="562" w:type="dxa"/>
          </w:tcPr>
          <w:p w14:paraId="7F4D9B28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F464112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0686B">
              <w:rPr>
                <w:sz w:val="23"/>
                <w:szCs w:val="23"/>
              </w:rPr>
              <w:t>Профессиограмма</w:t>
            </w:r>
            <w:proofErr w:type="spellEnd"/>
            <w:r w:rsidRPr="0000686B">
              <w:rPr>
                <w:sz w:val="23"/>
                <w:szCs w:val="23"/>
              </w:rPr>
              <w:t xml:space="preserve"> соискателя должности сотрудника коммуникационного подразделения организации.</w:t>
            </w:r>
          </w:p>
        </w:tc>
      </w:tr>
      <w:tr w:rsidR="000433A2" w14:paraId="07523BD3" w14:textId="77777777" w:rsidTr="00664154">
        <w:tc>
          <w:tcPr>
            <w:tcW w:w="562" w:type="dxa"/>
          </w:tcPr>
          <w:p w14:paraId="6A3379F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3DAAE01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Анализ ситуации, постановка целей, разработка концепции и тактики рекламной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0686B">
              <w:rPr>
                <w:sz w:val="23"/>
                <w:szCs w:val="23"/>
              </w:rPr>
              <w:t>-деятельности организации в рамках работы коммуникационного подразделения</w:t>
            </w:r>
          </w:p>
        </w:tc>
      </w:tr>
      <w:tr w:rsidR="000433A2" w14:paraId="495869D3" w14:textId="77777777" w:rsidTr="00664154">
        <w:tc>
          <w:tcPr>
            <w:tcW w:w="562" w:type="dxa"/>
          </w:tcPr>
          <w:p w14:paraId="78CDD0DC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AD28581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Принципы формирования пула СМИ и составления </w:t>
            </w:r>
            <w:proofErr w:type="spellStart"/>
            <w:r w:rsidRPr="0000686B">
              <w:rPr>
                <w:sz w:val="23"/>
                <w:szCs w:val="23"/>
              </w:rPr>
              <w:t>медиакарты</w:t>
            </w:r>
            <w:proofErr w:type="spellEnd"/>
            <w:r w:rsidRPr="0000686B">
              <w:rPr>
                <w:sz w:val="23"/>
                <w:szCs w:val="23"/>
              </w:rPr>
              <w:t xml:space="preserve"> в рамках работы коммуникационного подразделения.</w:t>
            </w:r>
          </w:p>
        </w:tc>
      </w:tr>
      <w:tr w:rsidR="000433A2" w14:paraId="56FCDEE8" w14:textId="77777777" w:rsidTr="00664154">
        <w:tc>
          <w:tcPr>
            <w:tcW w:w="562" w:type="dxa"/>
          </w:tcPr>
          <w:p w14:paraId="5FE093D3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593ED21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spellStart"/>
            <w:r w:rsidRPr="0000686B">
              <w:rPr>
                <w:sz w:val="23"/>
                <w:szCs w:val="23"/>
              </w:rPr>
              <w:t>Медиапланирование</w:t>
            </w:r>
            <w:proofErr w:type="spellEnd"/>
            <w:r w:rsidRPr="0000686B">
              <w:rPr>
                <w:sz w:val="23"/>
                <w:szCs w:val="23"/>
              </w:rPr>
              <w:t xml:space="preserve"> в рамках работы коммуникационного подразделения.</w:t>
            </w:r>
          </w:p>
        </w:tc>
      </w:tr>
      <w:tr w:rsidR="000433A2" w14:paraId="221293B9" w14:textId="77777777" w:rsidTr="00664154">
        <w:tc>
          <w:tcPr>
            <w:tcW w:w="562" w:type="dxa"/>
          </w:tcPr>
          <w:p w14:paraId="3E0054E8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DC60DF7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Принципы разработки бюджета в рамках работы коммуникационного подразделения.</w:t>
            </w:r>
          </w:p>
        </w:tc>
      </w:tr>
      <w:tr w:rsidR="000433A2" w14:paraId="7B2E54BE" w14:textId="77777777" w:rsidTr="00664154">
        <w:tc>
          <w:tcPr>
            <w:tcW w:w="562" w:type="dxa"/>
          </w:tcPr>
          <w:p w14:paraId="3DB9F5A0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210D7AA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Виды расходов организации на рекламную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0686B">
              <w:rPr>
                <w:sz w:val="23"/>
                <w:szCs w:val="23"/>
              </w:rPr>
              <w:t>-деятельность организации.</w:t>
            </w:r>
          </w:p>
        </w:tc>
      </w:tr>
      <w:tr w:rsidR="000433A2" w14:paraId="66C2B681" w14:textId="77777777" w:rsidTr="00664154">
        <w:tc>
          <w:tcPr>
            <w:tcW w:w="562" w:type="dxa"/>
          </w:tcPr>
          <w:p w14:paraId="3B7601DF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32A3CD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Пути оптимизации расходов организации на рекламную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00686B">
              <w:rPr>
                <w:sz w:val="23"/>
                <w:szCs w:val="23"/>
              </w:rPr>
              <w:t>-деятельность.</w:t>
            </w:r>
          </w:p>
        </w:tc>
      </w:tr>
      <w:tr w:rsidR="000433A2" w14:paraId="765F0744" w14:textId="77777777" w:rsidTr="00664154">
        <w:tc>
          <w:tcPr>
            <w:tcW w:w="562" w:type="dxa"/>
          </w:tcPr>
          <w:p w14:paraId="56E05432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70ADA20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Основные этапы подготовки и представления отчетов о работе в рамках работы коммуникационного подразделения, виды отчетов.</w:t>
            </w:r>
          </w:p>
        </w:tc>
      </w:tr>
      <w:tr w:rsidR="000433A2" w14:paraId="0FEA940E" w14:textId="77777777" w:rsidTr="00664154">
        <w:tc>
          <w:tcPr>
            <w:tcW w:w="562" w:type="dxa"/>
          </w:tcPr>
          <w:p w14:paraId="36A6AF78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3A65A7F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государственном секторе: структура, функции, содержание деятельности.</w:t>
            </w:r>
          </w:p>
        </w:tc>
      </w:tr>
      <w:tr w:rsidR="000433A2" w14:paraId="1BB7BFB0" w14:textId="77777777" w:rsidTr="00664154">
        <w:tc>
          <w:tcPr>
            <w:tcW w:w="562" w:type="dxa"/>
          </w:tcPr>
          <w:p w14:paraId="353E8F5D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C0EB80E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политической сфере: структура, функции, содержание деятельности.</w:t>
            </w:r>
          </w:p>
        </w:tc>
      </w:tr>
      <w:tr w:rsidR="000433A2" w14:paraId="65ED5BE3" w14:textId="77777777" w:rsidTr="00664154">
        <w:tc>
          <w:tcPr>
            <w:tcW w:w="562" w:type="dxa"/>
          </w:tcPr>
          <w:p w14:paraId="73418B2A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484CE5B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некоммерческом секторе: структура, функции, содержание деятельности.</w:t>
            </w:r>
          </w:p>
        </w:tc>
      </w:tr>
      <w:tr w:rsidR="000433A2" w14:paraId="63EB226C" w14:textId="77777777" w:rsidTr="00664154">
        <w:tc>
          <w:tcPr>
            <w:tcW w:w="562" w:type="dxa"/>
          </w:tcPr>
          <w:p w14:paraId="5DEB03B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FA1458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деятельности коммуникационного подразделения в коммерческом секторе: структура, функции, содержание деятельности.</w:t>
            </w:r>
          </w:p>
        </w:tc>
      </w:tr>
      <w:tr w:rsidR="000433A2" w14:paraId="7E93133D" w14:textId="77777777" w:rsidTr="00664154">
        <w:tc>
          <w:tcPr>
            <w:tcW w:w="562" w:type="dxa"/>
          </w:tcPr>
          <w:p w14:paraId="4E947AC0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135F8B5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Структура, численность и функционал коммуникационного подразделения в крупных коммерческих корпорациях, должностные обязанности сотрудников коммуникационного подразделения (на конкретном примере).</w:t>
            </w:r>
          </w:p>
        </w:tc>
      </w:tr>
      <w:tr w:rsidR="000433A2" w14:paraId="1DA2381B" w14:textId="77777777" w:rsidTr="00664154">
        <w:tc>
          <w:tcPr>
            <w:tcW w:w="562" w:type="dxa"/>
          </w:tcPr>
          <w:p w14:paraId="6B56030B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DBFAED0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Структура, численность и функционал коммуникационного подразделения на средних предприятиях, должностные обязанности сотрудников коммуникационного подразделения (на конкретном примере).</w:t>
            </w:r>
          </w:p>
        </w:tc>
      </w:tr>
      <w:tr w:rsidR="000433A2" w14:paraId="618813C3" w14:textId="77777777" w:rsidTr="00664154">
        <w:tc>
          <w:tcPr>
            <w:tcW w:w="562" w:type="dxa"/>
          </w:tcPr>
          <w:p w14:paraId="734F35C7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0CF088E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Структура, численность и функционал коммуникационного подразделения в организациях малого и микробизнеса, должностные обязанности сотрудников коммуникационного подразделения (на конкретном примере).</w:t>
            </w:r>
          </w:p>
        </w:tc>
      </w:tr>
      <w:tr w:rsidR="000433A2" w14:paraId="2D2CCEB6" w14:textId="77777777" w:rsidTr="00664154">
        <w:tc>
          <w:tcPr>
            <w:tcW w:w="562" w:type="dxa"/>
          </w:tcPr>
          <w:p w14:paraId="3C6B1A6C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3E1815D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руководством организации.</w:t>
            </w:r>
          </w:p>
        </w:tc>
      </w:tr>
      <w:tr w:rsidR="000433A2" w14:paraId="54951934" w14:textId="77777777" w:rsidTr="00664154">
        <w:tc>
          <w:tcPr>
            <w:tcW w:w="562" w:type="dxa"/>
          </w:tcPr>
          <w:p w14:paraId="2B02F49C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B6ECC01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финансовой службой организации.</w:t>
            </w:r>
          </w:p>
        </w:tc>
      </w:tr>
      <w:tr w:rsidR="000433A2" w14:paraId="260EE095" w14:textId="77777777" w:rsidTr="00664154">
        <w:tc>
          <w:tcPr>
            <w:tcW w:w="562" w:type="dxa"/>
          </w:tcPr>
          <w:p w14:paraId="76F4CDBC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8858A14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производственным отделом организации.</w:t>
            </w:r>
          </w:p>
        </w:tc>
      </w:tr>
      <w:tr w:rsidR="000433A2" w14:paraId="745F5358" w14:textId="77777777" w:rsidTr="00664154">
        <w:tc>
          <w:tcPr>
            <w:tcW w:w="562" w:type="dxa"/>
          </w:tcPr>
          <w:p w14:paraId="23CA7A44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9C136C8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отделом НИОКР организации.</w:t>
            </w:r>
          </w:p>
        </w:tc>
      </w:tr>
      <w:tr w:rsidR="000433A2" w14:paraId="55A7A713" w14:textId="77777777" w:rsidTr="00664154">
        <w:tc>
          <w:tcPr>
            <w:tcW w:w="562" w:type="dxa"/>
          </w:tcPr>
          <w:p w14:paraId="080D5C1F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393BC33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кадровой службой организации.</w:t>
            </w:r>
          </w:p>
        </w:tc>
      </w:tr>
      <w:tr w:rsidR="000433A2" w14:paraId="3AA00FEF" w14:textId="77777777" w:rsidTr="00664154">
        <w:tc>
          <w:tcPr>
            <w:tcW w:w="562" w:type="dxa"/>
          </w:tcPr>
          <w:p w14:paraId="1BC166BC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58F042D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юридическим отделом организации.</w:t>
            </w:r>
          </w:p>
        </w:tc>
      </w:tr>
      <w:tr w:rsidR="000433A2" w14:paraId="754AA2AC" w14:textId="77777777" w:rsidTr="00664154">
        <w:tc>
          <w:tcPr>
            <w:tcW w:w="562" w:type="dxa"/>
          </w:tcPr>
          <w:p w14:paraId="299018A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80E3D19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отделом маркетинга организации.</w:t>
            </w:r>
          </w:p>
        </w:tc>
      </w:tr>
      <w:tr w:rsidR="000433A2" w14:paraId="0E5BA088" w14:textId="77777777" w:rsidTr="00664154">
        <w:tc>
          <w:tcPr>
            <w:tcW w:w="562" w:type="dxa"/>
          </w:tcPr>
          <w:p w14:paraId="4B4FA256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49138ED7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отдела коммуникационного подразделения с отделом сбыта/продаж организации.</w:t>
            </w:r>
          </w:p>
        </w:tc>
      </w:tr>
      <w:tr w:rsidR="000433A2" w14:paraId="371F8F41" w14:textId="77777777" w:rsidTr="00664154">
        <w:tc>
          <w:tcPr>
            <w:tcW w:w="562" w:type="dxa"/>
          </w:tcPr>
          <w:p w14:paraId="6C2A2D63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91C20B5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со средствами массовой информации: основные формы и принципы сотрудничества.</w:t>
            </w:r>
          </w:p>
        </w:tc>
      </w:tr>
      <w:tr w:rsidR="000433A2" w14:paraId="0AEEBF97" w14:textId="77777777" w:rsidTr="00664154">
        <w:tc>
          <w:tcPr>
            <w:tcW w:w="562" w:type="dxa"/>
          </w:tcPr>
          <w:p w14:paraId="50C77FBD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107C484F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органами государственной власти: основные принципы, инструменты и формы.</w:t>
            </w:r>
          </w:p>
        </w:tc>
      </w:tr>
      <w:tr w:rsidR="000433A2" w14:paraId="4D7CF2C6" w14:textId="77777777" w:rsidTr="00664154">
        <w:tc>
          <w:tcPr>
            <w:tcW w:w="562" w:type="dxa"/>
          </w:tcPr>
          <w:p w14:paraId="0438C2E0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098B5A3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Взаимодействие коммуникационного подразделения с общественными организациями: основные принципы, инструменты и формы.</w:t>
            </w:r>
          </w:p>
        </w:tc>
      </w:tr>
      <w:tr w:rsidR="000433A2" w14:paraId="2ACA5A4A" w14:textId="77777777" w:rsidTr="00664154">
        <w:tc>
          <w:tcPr>
            <w:tcW w:w="562" w:type="dxa"/>
          </w:tcPr>
          <w:p w14:paraId="4D7A777C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E46BCEA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Технологии </w:t>
            </w:r>
            <w:proofErr w:type="spellStart"/>
            <w:r w:rsidRPr="0000686B">
              <w:rPr>
                <w:sz w:val="23"/>
                <w:szCs w:val="23"/>
              </w:rPr>
              <w:t>фандрайзинга</w:t>
            </w:r>
            <w:proofErr w:type="spellEnd"/>
            <w:r w:rsidRPr="0000686B">
              <w:rPr>
                <w:sz w:val="23"/>
                <w:szCs w:val="23"/>
              </w:rPr>
              <w:t xml:space="preserve"> и </w:t>
            </w:r>
            <w:proofErr w:type="spellStart"/>
            <w:r w:rsidRPr="0000686B">
              <w:rPr>
                <w:sz w:val="23"/>
                <w:szCs w:val="23"/>
              </w:rPr>
              <w:t>спонсоринга</w:t>
            </w:r>
            <w:proofErr w:type="spellEnd"/>
            <w:r w:rsidRPr="0000686B">
              <w:rPr>
                <w:sz w:val="23"/>
                <w:szCs w:val="23"/>
              </w:rPr>
              <w:t xml:space="preserve"> в коммуникационной деятельности организации.</w:t>
            </w:r>
          </w:p>
        </w:tc>
      </w:tr>
      <w:tr w:rsidR="000433A2" w14:paraId="1FD505C0" w14:textId="77777777" w:rsidTr="00664154">
        <w:tc>
          <w:tcPr>
            <w:tcW w:w="562" w:type="dxa"/>
          </w:tcPr>
          <w:p w14:paraId="2FF69756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218788A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00686B">
              <w:rPr>
                <w:sz w:val="23"/>
                <w:szCs w:val="23"/>
              </w:rPr>
              <w:t xml:space="preserve">Организация работы пресс-центра в организации. </w:t>
            </w:r>
            <w:proofErr w:type="spellStart"/>
            <w:r>
              <w:rPr>
                <w:sz w:val="23"/>
                <w:szCs w:val="23"/>
                <w:lang w:val="en-US"/>
              </w:rPr>
              <w:t>Положение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аккредитации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журналистов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0433A2" w14:paraId="7A36BC7E" w14:textId="77777777" w:rsidTr="00664154">
        <w:tc>
          <w:tcPr>
            <w:tcW w:w="562" w:type="dxa"/>
          </w:tcPr>
          <w:p w14:paraId="4A4A526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2047B6A6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Пресс-службы и пресс-центры в органах государственной власти: структура и основные функции.</w:t>
            </w:r>
          </w:p>
        </w:tc>
      </w:tr>
      <w:tr w:rsidR="000433A2" w14:paraId="339EA160" w14:textId="77777777" w:rsidTr="00664154">
        <w:tc>
          <w:tcPr>
            <w:tcW w:w="562" w:type="dxa"/>
          </w:tcPr>
          <w:p w14:paraId="20EA24D6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193F158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Создание рекламно-имиджевой продукции организации: современные тренды.</w:t>
            </w:r>
          </w:p>
        </w:tc>
      </w:tr>
      <w:tr w:rsidR="000433A2" w14:paraId="0FBD123D" w14:textId="77777777" w:rsidTr="00664154">
        <w:tc>
          <w:tcPr>
            <w:tcW w:w="562" w:type="dxa"/>
          </w:tcPr>
          <w:p w14:paraId="67A1A2A2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EE91AFC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Профессиональные компетенции специалистов, отвечающих за коммуникации организации в </w:t>
            </w:r>
            <w:proofErr w:type="spellStart"/>
            <w:r w:rsidRPr="0000686B">
              <w:rPr>
                <w:sz w:val="23"/>
                <w:szCs w:val="23"/>
              </w:rPr>
              <w:t>диджитал</w:t>
            </w:r>
            <w:proofErr w:type="spellEnd"/>
            <w:r w:rsidRPr="0000686B">
              <w:rPr>
                <w:sz w:val="23"/>
                <w:szCs w:val="23"/>
              </w:rPr>
              <w:t>-среде.</w:t>
            </w:r>
          </w:p>
        </w:tc>
      </w:tr>
      <w:tr w:rsidR="000433A2" w14:paraId="28D0C83E" w14:textId="77777777" w:rsidTr="00664154">
        <w:tc>
          <w:tcPr>
            <w:tcW w:w="562" w:type="dxa"/>
          </w:tcPr>
          <w:p w14:paraId="637155B8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0DF27074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Критерии оценки эффективности работы коммуникационного подразделения организации.</w:t>
            </w:r>
          </w:p>
        </w:tc>
      </w:tr>
      <w:tr w:rsidR="000433A2" w14:paraId="794D7EC8" w14:textId="77777777" w:rsidTr="00664154">
        <w:tc>
          <w:tcPr>
            <w:tcW w:w="562" w:type="dxa"/>
          </w:tcPr>
          <w:p w14:paraId="6C9EAB8B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E27D61B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Методы оценки эффективности деятельности коммуникационного подразделения организации.</w:t>
            </w:r>
          </w:p>
        </w:tc>
      </w:tr>
      <w:tr w:rsidR="000433A2" w14:paraId="2FB2FA15" w14:textId="77777777" w:rsidTr="00664154">
        <w:tc>
          <w:tcPr>
            <w:tcW w:w="562" w:type="dxa"/>
          </w:tcPr>
          <w:p w14:paraId="2D05A89B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D221601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Внутрикорпоративные коммуникации в деятельности коммуникационного подразделения организации.</w:t>
            </w:r>
          </w:p>
        </w:tc>
      </w:tr>
      <w:tr w:rsidR="000433A2" w14:paraId="5ABB9777" w14:textId="77777777" w:rsidTr="00664154">
        <w:tc>
          <w:tcPr>
            <w:tcW w:w="562" w:type="dxa"/>
          </w:tcPr>
          <w:p w14:paraId="0030C9AE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6AB5C7B7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Виды корпоративных СМИ и задачи связей с общественностью, решаемые с их помощью</w:t>
            </w:r>
            <w:proofErr w:type="gramStart"/>
            <w:r w:rsidRPr="0000686B">
              <w:rPr>
                <w:sz w:val="23"/>
                <w:szCs w:val="23"/>
              </w:rPr>
              <w:t>..</w:t>
            </w:r>
            <w:proofErr w:type="gramEnd"/>
          </w:p>
        </w:tc>
      </w:tr>
      <w:tr w:rsidR="000433A2" w14:paraId="07363DD7" w14:textId="77777777" w:rsidTr="00664154">
        <w:tc>
          <w:tcPr>
            <w:tcW w:w="562" w:type="dxa"/>
          </w:tcPr>
          <w:p w14:paraId="69AE8C3D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8470275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Особенности работы коммуникационного подразделения в кризисных ситуациях.</w:t>
            </w:r>
          </w:p>
        </w:tc>
      </w:tr>
      <w:tr w:rsidR="000433A2" w14:paraId="7F2893F4" w14:textId="77777777" w:rsidTr="00664154">
        <w:tc>
          <w:tcPr>
            <w:tcW w:w="562" w:type="dxa"/>
          </w:tcPr>
          <w:p w14:paraId="46EF13D5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CD8AB18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Специфика организации взаимодействия коммуникационного подразделения со СМИ в кризисные периоды.</w:t>
            </w:r>
          </w:p>
        </w:tc>
      </w:tr>
      <w:tr w:rsidR="000433A2" w14:paraId="1A16D1E2" w14:textId="77777777" w:rsidTr="00664154">
        <w:tc>
          <w:tcPr>
            <w:tcW w:w="562" w:type="dxa"/>
          </w:tcPr>
          <w:p w14:paraId="52C0E87B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DA3A5A7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Основные виды и направления деятельности коммуникационного подразделения в сети Интернет.</w:t>
            </w:r>
          </w:p>
        </w:tc>
      </w:tr>
      <w:tr w:rsidR="000433A2" w14:paraId="02F07428" w14:textId="77777777" w:rsidTr="00664154">
        <w:tc>
          <w:tcPr>
            <w:tcW w:w="562" w:type="dxa"/>
          </w:tcPr>
          <w:p w14:paraId="787E9940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BCA1766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 xml:space="preserve">Критерии оценки эффективности деятельности коммуникационного подразделения в </w:t>
            </w:r>
            <w:proofErr w:type="spellStart"/>
            <w:r w:rsidRPr="0000686B">
              <w:rPr>
                <w:sz w:val="23"/>
                <w:szCs w:val="23"/>
              </w:rPr>
              <w:t>диджитал</w:t>
            </w:r>
            <w:proofErr w:type="spellEnd"/>
            <w:r w:rsidRPr="0000686B">
              <w:rPr>
                <w:sz w:val="23"/>
                <w:szCs w:val="23"/>
              </w:rPr>
              <w:t>-среде.</w:t>
            </w:r>
          </w:p>
        </w:tc>
      </w:tr>
      <w:tr w:rsidR="000433A2" w14:paraId="1A38F5B8" w14:textId="77777777" w:rsidTr="00664154">
        <w:tc>
          <w:tcPr>
            <w:tcW w:w="562" w:type="dxa"/>
          </w:tcPr>
          <w:p w14:paraId="5DA4DCAD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18B2B0E5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Способы оптимизации ресурсов в деятельности коммуникационного подразделения организации.</w:t>
            </w:r>
          </w:p>
        </w:tc>
      </w:tr>
    </w:tbl>
    <w:p w14:paraId="163753FC" w14:textId="77777777" w:rsidR="000433A2" w:rsidRDefault="000433A2" w:rsidP="000433A2">
      <w:pPr>
        <w:pStyle w:val="Default"/>
        <w:spacing w:after="30"/>
        <w:jc w:val="both"/>
        <w:rPr>
          <w:sz w:val="23"/>
          <w:szCs w:val="23"/>
        </w:rPr>
      </w:pPr>
    </w:p>
    <w:p w14:paraId="639DB09A" w14:textId="77777777" w:rsidR="000433A2" w:rsidRPr="00853C95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9217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38CFDC8" w14:textId="77777777" w:rsidR="000433A2" w:rsidRPr="007E6725" w:rsidRDefault="000433A2" w:rsidP="000433A2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33A2" w14:paraId="1E275F1C" w14:textId="77777777" w:rsidTr="00664154">
        <w:tc>
          <w:tcPr>
            <w:tcW w:w="562" w:type="dxa"/>
          </w:tcPr>
          <w:p w14:paraId="42F0A278" w14:textId="77777777" w:rsidR="000433A2" w:rsidRPr="009E6058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495B401" w14:textId="77777777" w:rsidR="000433A2" w:rsidRPr="0000686B" w:rsidRDefault="000433A2" w:rsidP="0066415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0686B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778795B" w14:textId="77777777" w:rsidR="000433A2" w:rsidRDefault="000433A2" w:rsidP="000433A2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13D47D24" w14:textId="77777777" w:rsidR="000433A2" w:rsidRPr="00853C95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9217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9D182D4" w14:textId="77777777" w:rsidR="000433A2" w:rsidRPr="0000686B" w:rsidRDefault="000433A2" w:rsidP="000433A2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433A2" w:rsidRPr="0000686B" w14:paraId="4AC39EE0" w14:textId="77777777" w:rsidTr="00664154">
        <w:tc>
          <w:tcPr>
            <w:tcW w:w="2336" w:type="dxa"/>
          </w:tcPr>
          <w:p w14:paraId="5594D40F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9982382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C9706D1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8ED82E6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3A2" w:rsidRPr="0000686B" w14:paraId="20E4F88E" w14:textId="77777777" w:rsidTr="00664154">
        <w:tc>
          <w:tcPr>
            <w:tcW w:w="2336" w:type="dxa"/>
          </w:tcPr>
          <w:p w14:paraId="4DB2D1D0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027FB9E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006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8ECBB2E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CD5CB4C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0433A2" w:rsidRPr="0000686B" w14:paraId="0F228856" w14:textId="77777777" w:rsidTr="00664154">
        <w:tc>
          <w:tcPr>
            <w:tcW w:w="2336" w:type="dxa"/>
          </w:tcPr>
          <w:p w14:paraId="0B20202D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A7F27DA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</w:tcPr>
          <w:p w14:paraId="2B28B74E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540CEE65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0433A2" w:rsidRPr="0000686B" w14:paraId="5909EAAF" w14:textId="77777777" w:rsidTr="00664154">
        <w:tc>
          <w:tcPr>
            <w:tcW w:w="2336" w:type="dxa"/>
          </w:tcPr>
          <w:p w14:paraId="3AD51772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F13FD7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06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112AE344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55D581C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C7D2479" w14:textId="77777777" w:rsidR="000433A2" w:rsidRPr="0000686B" w:rsidRDefault="000433A2" w:rsidP="000433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7ED1B30" w14:textId="77777777" w:rsidR="000433A2" w:rsidRPr="0000686B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9217432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E38C332" w14:textId="77777777" w:rsidR="000433A2" w:rsidRPr="0000686B" w:rsidRDefault="000433A2" w:rsidP="000433A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0433A2" w:rsidRPr="0000686B" w14:paraId="276DF604" w14:textId="77777777" w:rsidTr="00664154">
        <w:tc>
          <w:tcPr>
            <w:tcW w:w="1667" w:type="pct"/>
          </w:tcPr>
          <w:p w14:paraId="62A54F4C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7ADFF34B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C857888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3A2" w:rsidRPr="0000686B" w14:paraId="772EC98C" w14:textId="77777777" w:rsidTr="00664154">
        <w:tc>
          <w:tcPr>
            <w:tcW w:w="1667" w:type="pct"/>
          </w:tcPr>
          <w:p w14:paraId="4083ADA0" w14:textId="77777777" w:rsidR="000433A2" w:rsidRPr="0000686B" w:rsidRDefault="000433A2" w:rsidP="0066415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Практическая</w:t>
            </w:r>
            <w:proofErr w:type="spellEnd"/>
            <w:r w:rsidRPr="00006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1666" w:type="pct"/>
          </w:tcPr>
          <w:p w14:paraId="16A8B97B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61E05BCE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8F6E649" w14:textId="77777777" w:rsidR="000433A2" w:rsidRPr="0000686B" w:rsidRDefault="000433A2" w:rsidP="000433A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ED640D" w14:textId="77777777" w:rsidR="000433A2" w:rsidRPr="0000686B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9217433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3823FEEB" w14:textId="77777777" w:rsidR="000433A2" w:rsidRPr="0000686B" w:rsidRDefault="000433A2" w:rsidP="000433A2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433A2" w:rsidRPr="0000686B" w14:paraId="7629B35E" w14:textId="77777777" w:rsidTr="00664154">
        <w:tc>
          <w:tcPr>
            <w:tcW w:w="2500" w:type="pct"/>
          </w:tcPr>
          <w:p w14:paraId="57F7600D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82CB507" w14:textId="77777777" w:rsidR="000433A2" w:rsidRPr="0000686B" w:rsidRDefault="000433A2" w:rsidP="006641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0686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433A2" w:rsidRPr="0000686B" w14:paraId="4D3A30F5" w14:textId="77777777" w:rsidTr="00664154">
        <w:tc>
          <w:tcPr>
            <w:tcW w:w="2500" w:type="pct"/>
          </w:tcPr>
          <w:p w14:paraId="38D31795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53C8154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0433A2" w:rsidRPr="0000686B" w14:paraId="08C61988" w14:textId="77777777" w:rsidTr="00664154">
        <w:tc>
          <w:tcPr>
            <w:tcW w:w="2500" w:type="pct"/>
          </w:tcPr>
          <w:p w14:paraId="4C74FEBF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F5DB3C3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0433A2" w:rsidRPr="0000686B" w14:paraId="11ED0B99" w14:textId="77777777" w:rsidTr="00664154">
        <w:tc>
          <w:tcPr>
            <w:tcW w:w="2500" w:type="pct"/>
          </w:tcPr>
          <w:p w14:paraId="32CE3A24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C9958B6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5,6,11</w:t>
            </w:r>
          </w:p>
        </w:tc>
      </w:tr>
      <w:tr w:rsidR="000433A2" w:rsidRPr="0000686B" w14:paraId="054569EF" w14:textId="77777777" w:rsidTr="00664154">
        <w:tc>
          <w:tcPr>
            <w:tcW w:w="2500" w:type="pct"/>
          </w:tcPr>
          <w:p w14:paraId="4DE29904" w14:textId="77777777" w:rsidR="000433A2" w:rsidRPr="0000686B" w:rsidRDefault="000433A2" w:rsidP="0066415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006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00686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0914FD48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2-11</w:t>
            </w:r>
          </w:p>
        </w:tc>
      </w:tr>
      <w:tr w:rsidR="000433A2" w:rsidRPr="0000686B" w14:paraId="695A95AF" w14:textId="77777777" w:rsidTr="00664154">
        <w:tc>
          <w:tcPr>
            <w:tcW w:w="2500" w:type="pct"/>
          </w:tcPr>
          <w:p w14:paraId="52FDA0D5" w14:textId="77777777" w:rsidR="000433A2" w:rsidRPr="0000686B" w:rsidRDefault="000433A2" w:rsidP="00664154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00686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00686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70FEF42" w14:textId="77777777" w:rsidR="000433A2" w:rsidRPr="0000686B" w:rsidRDefault="000433A2" w:rsidP="00664154">
            <w:pPr>
              <w:rPr>
                <w:rFonts w:ascii="Times New Roman" w:hAnsi="Times New Roman" w:cs="Times New Roman"/>
              </w:rPr>
            </w:pPr>
            <w:r w:rsidRPr="0000686B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532D4B31" w14:textId="77777777" w:rsidR="000433A2" w:rsidRPr="0000686B" w:rsidRDefault="000433A2" w:rsidP="000433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BAA70DE" w14:textId="77777777" w:rsidR="000433A2" w:rsidRPr="0000686B" w:rsidRDefault="000433A2" w:rsidP="000433A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9217434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0686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4B8B4DD" w14:textId="77777777" w:rsidR="000433A2" w:rsidRPr="0000686B" w:rsidRDefault="000433A2" w:rsidP="000433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CFF4F4F" w14:textId="77777777" w:rsidR="000433A2" w:rsidRPr="00142518" w:rsidRDefault="000433A2" w:rsidP="000433A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9927F69" w14:textId="77777777" w:rsidR="000433A2" w:rsidRPr="00142518" w:rsidRDefault="000433A2" w:rsidP="000433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42EC6B3" w14:textId="77777777" w:rsidR="000433A2" w:rsidRPr="00142518" w:rsidRDefault="000433A2" w:rsidP="000433A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89758D" w14:textId="77777777" w:rsidR="000433A2" w:rsidRPr="00142518" w:rsidRDefault="000433A2" w:rsidP="000433A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433A2" w:rsidRPr="00142518" w14:paraId="6160AD08" w14:textId="77777777" w:rsidTr="00664154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6F88B9" w14:textId="77777777" w:rsidR="000433A2" w:rsidRPr="00142518" w:rsidRDefault="000433A2" w:rsidP="006641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DD0DA0" w14:textId="77777777" w:rsidR="000433A2" w:rsidRPr="00142518" w:rsidRDefault="000433A2" w:rsidP="00664154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433A2" w:rsidRPr="00142518" w14:paraId="725C0B35" w14:textId="77777777" w:rsidTr="00664154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DAFA0D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B79F02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433A2" w:rsidRPr="00142518" w14:paraId="77D09E58" w14:textId="77777777" w:rsidTr="00664154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26D748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1DB5B3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433A2" w:rsidRPr="00142518" w14:paraId="4EF063FF" w14:textId="77777777" w:rsidTr="00664154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577BA6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2F5583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433A2" w:rsidRPr="00142518" w14:paraId="4CDA9E3A" w14:textId="77777777" w:rsidTr="00664154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390C91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A41C32" w14:textId="77777777" w:rsidR="000433A2" w:rsidRPr="00142518" w:rsidRDefault="000433A2" w:rsidP="00664154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9F4FEC5" w14:textId="77777777" w:rsidR="000433A2" w:rsidRDefault="000433A2" w:rsidP="000433A2">
      <w:pPr>
        <w:rPr>
          <w:rFonts w:ascii="Times New Roman" w:hAnsi="Times New Roman" w:cs="Times New Roman"/>
          <w:b/>
          <w:sz w:val="28"/>
          <w:szCs w:val="28"/>
        </w:rPr>
      </w:pPr>
    </w:p>
    <w:p w14:paraId="46DEB464" w14:textId="77777777" w:rsidR="000433A2" w:rsidRPr="00142518" w:rsidRDefault="000433A2" w:rsidP="000433A2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433A2" w:rsidRPr="00142518" w14:paraId="629AC2AE" w14:textId="77777777" w:rsidTr="00664154">
        <w:trPr>
          <w:trHeight w:val="521"/>
        </w:trPr>
        <w:tc>
          <w:tcPr>
            <w:tcW w:w="903" w:type="pct"/>
          </w:tcPr>
          <w:p w14:paraId="68BB3EA9" w14:textId="77777777" w:rsidR="000433A2" w:rsidRPr="00142518" w:rsidRDefault="000433A2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25FCD88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05CC913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433A2" w:rsidRPr="00142518" w14:paraId="4F0C96B0" w14:textId="77777777" w:rsidTr="00664154">
        <w:trPr>
          <w:trHeight w:val="522"/>
        </w:trPr>
        <w:tc>
          <w:tcPr>
            <w:tcW w:w="903" w:type="pct"/>
          </w:tcPr>
          <w:p w14:paraId="662B72D0" w14:textId="77777777" w:rsidR="000433A2" w:rsidRPr="00142518" w:rsidRDefault="000433A2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BE07B18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5DDEFFEA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433A2" w:rsidRPr="00142518" w14:paraId="4469B166" w14:textId="77777777" w:rsidTr="00664154">
        <w:trPr>
          <w:trHeight w:val="661"/>
        </w:trPr>
        <w:tc>
          <w:tcPr>
            <w:tcW w:w="903" w:type="pct"/>
          </w:tcPr>
          <w:p w14:paraId="30FDC03F" w14:textId="77777777" w:rsidR="000433A2" w:rsidRPr="00142518" w:rsidRDefault="000433A2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1C4F05B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4B4580C4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433A2" w:rsidRPr="00CA0A1D" w14:paraId="0EE1FE0B" w14:textId="77777777" w:rsidTr="00664154">
        <w:trPr>
          <w:trHeight w:val="800"/>
        </w:trPr>
        <w:tc>
          <w:tcPr>
            <w:tcW w:w="903" w:type="pct"/>
          </w:tcPr>
          <w:p w14:paraId="25C779DC" w14:textId="77777777" w:rsidR="000433A2" w:rsidRPr="00142518" w:rsidRDefault="000433A2" w:rsidP="006641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09AC4A9" w14:textId="77777777" w:rsidR="000433A2" w:rsidRPr="00142518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C777C21" w14:textId="77777777" w:rsidR="000433A2" w:rsidRPr="00CA0A1D" w:rsidRDefault="000433A2" w:rsidP="00744F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EDBAFCF" w14:textId="77777777" w:rsidR="000433A2" w:rsidRPr="0018274C" w:rsidRDefault="000433A2" w:rsidP="000433A2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CF45A70" w14:textId="77777777" w:rsidR="000433A2" w:rsidRPr="007E6725" w:rsidRDefault="000433A2" w:rsidP="000433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6D72F1" w14:textId="77777777" w:rsidR="0019244A" w:rsidRDefault="0019244A" w:rsidP="00315CA6">
      <w:pPr>
        <w:spacing w:after="0" w:line="240" w:lineRule="auto"/>
      </w:pPr>
      <w:r>
        <w:separator/>
      </w:r>
    </w:p>
  </w:endnote>
  <w:endnote w:type="continuationSeparator" w:id="0">
    <w:p w14:paraId="68A99297" w14:textId="77777777" w:rsidR="0019244A" w:rsidRDefault="0019244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475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9902E" w14:textId="77777777" w:rsidR="0019244A" w:rsidRDefault="0019244A" w:rsidP="00315CA6">
      <w:pPr>
        <w:spacing w:after="0" w:line="240" w:lineRule="auto"/>
      </w:pPr>
      <w:r>
        <w:separator/>
      </w:r>
    </w:p>
  </w:footnote>
  <w:footnote w:type="continuationSeparator" w:id="0">
    <w:p w14:paraId="1FDF71AD" w14:textId="77777777" w:rsidR="0019244A" w:rsidRDefault="0019244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33A2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756"/>
    <w:rsid w:val="00164858"/>
    <w:rsid w:val="00181C12"/>
    <w:rsid w:val="0018274C"/>
    <w:rsid w:val="0019244A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C7051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4FDD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506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50984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read?id=358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ED360E-8235-4FB0-8D4B-A8BFAD292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4387</Words>
  <Characters>25007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